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56C3" w14:textId="77777777" w:rsidR="00FA57A3" w:rsidRPr="00F44BD7" w:rsidRDefault="00FA57A3" w:rsidP="00FA57A3">
      <w:pPr>
        <w:spacing w:before="120" w:after="120"/>
        <w:ind w:left="-567"/>
        <w:jc w:val="both"/>
        <w:rPr>
          <w:rFonts w:ascii="Museo Sans Cyrl 100" w:hAnsi="Museo Sans Cyrl 100" w:cs="Arial"/>
          <w:b/>
          <w:color w:val="FF4646"/>
          <w:sz w:val="22"/>
          <w:szCs w:val="20"/>
        </w:rPr>
      </w:pPr>
      <w:r w:rsidRPr="00F44BD7">
        <w:rPr>
          <w:rFonts w:ascii="Museo Sans Cyrl 100" w:hAnsi="Museo Sans Cyrl 100" w:cs="Arial"/>
          <w:b/>
          <w:color w:val="FF4646"/>
          <w:sz w:val="22"/>
          <w:szCs w:val="20"/>
        </w:rPr>
        <w:t>Программа семинара:</w:t>
      </w:r>
    </w:p>
    <w:p w14:paraId="3D306955" w14:textId="77777777" w:rsidR="00FA57A3" w:rsidRPr="00F44BD7" w:rsidRDefault="00FA57A3" w:rsidP="00FA57A3">
      <w:pPr>
        <w:numPr>
          <w:ilvl w:val="0"/>
          <w:numId w:val="1"/>
        </w:numPr>
        <w:tabs>
          <w:tab w:val="clear" w:pos="720"/>
          <w:tab w:val="num" w:pos="0"/>
        </w:tabs>
        <w:ind w:left="-142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Экономическая безопасность компании в целом:</w:t>
      </w:r>
    </w:p>
    <w:p w14:paraId="0545AA57" w14:textId="77777777" w:rsidR="00FA57A3" w:rsidRPr="00F44BD7" w:rsidRDefault="00FA57A3" w:rsidP="00934EE3">
      <w:pPr>
        <w:numPr>
          <w:ilvl w:val="1"/>
          <w:numId w:val="3"/>
        </w:numPr>
        <w:tabs>
          <w:tab w:val="clear" w:pos="1440"/>
        </w:tabs>
        <w:spacing w:before="120"/>
        <w:ind w:left="0" w:firstLine="0"/>
        <w:jc w:val="both"/>
        <w:rPr>
          <w:rFonts w:ascii="Museo Sans Cyrl 100" w:hAnsi="Museo Sans Cyrl 100"/>
          <w:color w:val="333F48"/>
          <w:sz w:val="22"/>
          <w:szCs w:val="20"/>
        </w:rPr>
      </w:pPr>
      <w:bookmarkStart w:id="0" w:name="_GoBack"/>
      <w:r w:rsidRPr="00F44BD7">
        <w:rPr>
          <w:rFonts w:ascii="Museo Sans Cyrl 100" w:hAnsi="Museo Sans Cyrl 100"/>
          <w:color w:val="333F48"/>
          <w:sz w:val="22"/>
          <w:szCs w:val="20"/>
        </w:rPr>
        <w:t>Виды угроз экономической безопасности компании (внешние, внутренние)</w:t>
      </w:r>
    </w:p>
    <w:p w14:paraId="5CA47185" w14:textId="77777777" w:rsidR="00FA57A3" w:rsidRPr="00F44BD7" w:rsidRDefault="00FA57A3" w:rsidP="00934EE3">
      <w:pPr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Пропускной режим</w:t>
      </w:r>
    </w:p>
    <w:p w14:paraId="2BA3D1B6" w14:textId="77777777" w:rsidR="00FA57A3" w:rsidRPr="00F44BD7" w:rsidRDefault="00FA57A3" w:rsidP="00934EE3">
      <w:pPr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 xml:space="preserve">Установка видеокамер </w:t>
      </w:r>
    </w:p>
    <w:p w14:paraId="46B0F727" w14:textId="77777777" w:rsidR="00FA57A3" w:rsidRPr="00F44BD7" w:rsidRDefault="00FA57A3" w:rsidP="00934EE3">
      <w:pPr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Хранение информации на сервере и использование флэш-памяти</w:t>
      </w:r>
    </w:p>
    <w:p w14:paraId="0E066A50" w14:textId="77777777" w:rsidR="00FA57A3" w:rsidRPr="00F44BD7" w:rsidRDefault="00FA57A3" w:rsidP="00934EE3">
      <w:pPr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 xml:space="preserve">Корпоративная культура сотрудников компании </w:t>
      </w:r>
    </w:p>
    <w:p w14:paraId="27293C0E" w14:textId="77777777" w:rsidR="00FA57A3" w:rsidRPr="00F44BD7" w:rsidRDefault="00FA57A3" w:rsidP="00934EE3">
      <w:pPr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Разработка инструкций регламентирующих действия сотрудников компании на случай прихода правоохранительных органов с проверкой</w:t>
      </w:r>
    </w:p>
    <w:bookmarkEnd w:id="0"/>
    <w:p w14:paraId="73F1B961" w14:textId="77777777" w:rsidR="00FA57A3" w:rsidRPr="00F44BD7" w:rsidRDefault="00FA57A3" w:rsidP="00FA57A3">
      <w:pPr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-142" w:hanging="357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Нормативная база:</w:t>
      </w:r>
    </w:p>
    <w:p w14:paraId="1B61A558" w14:textId="77777777" w:rsidR="00FA57A3" w:rsidRPr="00F44BD7" w:rsidRDefault="00FA57A3" w:rsidP="00FA57A3">
      <w:pPr>
        <w:pStyle w:val="a3"/>
        <w:numPr>
          <w:ilvl w:val="0"/>
          <w:numId w:val="2"/>
        </w:numPr>
        <w:spacing w:before="120"/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Закон о Полиции</w:t>
      </w:r>
    </w:p>
    <w:p w14:paraId="0C10D20D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Закон об ОРД</w:t>
      </w:r>
    </w:p>
    <w:p w14:paraId="7C56EF39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Уголовно-процессуальный кодекс</w:t>
      </w:r>
    </w:p>
    <w:p w14:paraId="2E2447E2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Уголовный кодекс</w:t>
      </w:r>
    </w:p>
    <w:p w14:paraId="40E66B6A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Приказ МВД № 249</w:t>
      </w:r>
    </w:p>
    <w:p w14:paraId="62B391D4" w14:textId="77777777" w:rsidR="00FA57A3" w:rsidRPr="00F44BD7" w:rsidRDefault="00FA57A3" w:rsidP="00FA57A3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-142" w:hanging="284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Виды проверок и следственных действий:</w:t>
      </w:r>
    </w:p>
    <w:p w14:paraId="1DEE676E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 xml:space="preserve">Плановые, внеплановые, проверки в порядке ст. 144, 145 УПК РФ,  </w:t>
      </w:r>
    </w:p>
    <w:p w14:paraId="5E02B2A3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 xml:space="preserve">Возбуждение уголовного дела </w:t>
      </w:r>
    </w:p>
    <w:p w14:paraId="288C0297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 xml:space="preserve">Обыск (ст. 182 УПК РФ) </w:t>
      </w:r>
    </w:p>
    <w:p w14:paraId="1E4C197F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Выемка (ст. 183 УПК РФ)</w:t>
      </w:r>
    </w:p>
    <w:p w14:paraId="687AF147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Вызов на допрос (ст. 188 УПК РФ)</w:t>
      </w:r>
    </w:p>
    <w:p w14:paraId="4F873052" w14:textId="77777777" w:rsidR="00FA57A3" w:rsidRPr="00F44BD7" w:rsidRDefault="00FA57A3" w:rsidP="00FA57A3">
      <w:pPr>
        <w:pStyle w:val="a3"/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</w:p>
    <w:p w14:paraId="1055997A" w14:textId="77777777" w:rsidR="00FA57A3" w:rsidRPr="00F44BD7" w:rsidRDefault="00FA57A3" w:rsidP="00FA57A3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-142" w:hanging="357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Права сотрудников полиции ст. 13  Закона «О Полиции»:</w:t>
      </w:r>
    </w:p>
    <w:p w14:paraId="3EED8F13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Территориальность</w:t>
      </w:r>
    </w:p>
    <w:p w14:paraId="3A9696C2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Регистрация заявлений, обращений</w:t>
      </w:r>
    </w:p>
    <w:p w14:paraId="3E225590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Выдача направлений на проверку</w:t>
      </w:r>
    </w:p>
    <w:p w14:paraId="46393AEC" w14:textId="77777777" w:rsidR="00FA57A3" w:rsidRPr="00F44BD7" w:rsidRDefault="00FA57A3" w:rsidP="00FA57A3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-142" w:hanging="284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Алгоритм действий сотрудников при проведении проверок правоохранительными органами:</w:t>
      </w:r>
    </w:p>
    <w:p w14:paraId="1C963FC3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 xml:space="preserve">Получение сигнала о проверке </w:t>
      </w:r>
    </w:p>
    <w:p w14:paraId="4B18CF04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Встреча сотрудников полиции</w:t>
      </w:r>
    </w:p>
    <w:p w14:paraId="11CAA89E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Проверка документов</w:t>
      </w:r>
    </w:p>
    <w:p w14:paraId="26B378E9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Проверка полномочий сотрудников правоохранительных органов</w:t>
      </w:r>
    </w:p>
    <w:p w14:paraId="4E324F5F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Неправильная линия поведения предпринимателя при проведении проверки</w:t>
      </w:r>
    </w:p>
    <w:p w14:paraId="7B1BC959" w14:textId="77777777" w:rsidR="00FA57A3" w:rsidRPr="00F44BD7" w:rsidRDefault="00FA57A3" w:rsidP="00FA57A3">
      <w:pPr>
        <w:pStyle w:val="a3"/>
        <w:numPr>
          <w:ilvl w:val="0"/>
          <w:numId w:val="2"/>
        </w:numPr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Оформление результатов проверки</w:t>
      </w:r>
    </w:p>
    <w:p w14:paraId="7408535D" w14:textId="77777777" w:rsidR="00FA57A3" w:rsidRPr="00F44BD7" w:rsidRDefault="00FA57A3" w:rsidP="00FA57A3">
      <w:pPr>
        <w:jc w:val="both"/>
        <w:rPr>
          <w:rFonts w:ascii="Museo Sans Cyrl 100" w:hAnsi="Museo Sans Cyrl 100"/>
          <w:color w:val="333F48"/>
          <w:sz w:val="22"/>
          <w:szCs w:val="20"/>
        </w:rPr>
      </w:pPr>
    </w:p>
    <w:p w14:paraId="7E7316AF" w14:textId="77777777" w:rsidR="00FA57A3" w:rsidRPr="00F44BD7" w:rsidRDefault="00FA57A3" w:rsidP="00FA57A3">
      <w:pPr>
        <w:pStyle w:val="a3"/>
        <w:numPr>
          <w:ilvl w:val="0"/>
          <w:numId w:val="1"/>
        </w:numPr>
        <w:tabs>
          <w:tab w:val="clear" w:pos="720"/>
          <w:tab w:val="num" w:pos="-426"/>
        </w:tabs>
        <w:ind w:left="-426" w:firstLine="0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Обжалование действий сотрудников правоохранительных органов.</w:t>
      </w:r>
    </w:p>
    <w:p w14:paraId="203A3A2D" w14:textId="77777777" w:rsidR="00FA57A3" w:rsidRPr="00F44BD7" w:rsidRDefault="00FA57A3" w:rsidP="00FA57A3">
      <w:pPr>
        <w:tabs>
          <w:tab w:val="num" w:pos="0"/>
        </w:tabs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</w:p>
    <w:p w14:paraId="74D69AE6" w14:textId="77777777" w:rsidR="00FA57A3" w:rsidRPr="00F44BD7" w:rsidRDefault="00FA57A3" w:rsidP="00FA57A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 xml:space="preserve">Алгоритм действий сотрудников организации при проведении проверок налоговыми органами ( в </w:t>
      </w:r>
      <w:proofErr w:type="spellStart"/>
      <w:r w:rsidRPr="00F44BD7">
        <w:rPr>
          <w:rFonts w:ascii="Museo Sans Cyrl 100" w:hAnsi="Museo Sans Cyrl 100"/>
          <w:color w:val="333F48"/>
          <w:sz w:val="22"/>
          <w:szCs w:val="20"/>
        </w:rPr>
        <w:t>т.ч</w:t>
      </w:r>
      <w:proofErr w:type="spellEnd"/>
      <w:r w:rsidRPr="00F44BD7">
        <w:rPr>
          <w:rFonts w:ascii="Museo Sans Cyrl 100" w:hAnsi="Museo Sans Cyrl 100"/>
          <w:color w:val="333F48"/>
          <w:sz w:val="22"/>
          <w:szCs w:val="20"/>
        </w:rPr>
        <w:t>. выездных налоговых проверок):</w:t>
      </w:r>
    </w:p>
    <w:p w14:paraId="68015F7D" w14:textId="77777777" w:rsidR="00FA57A3" w:rsidRPr="00F44BD7" w:rsidRDefault="00FA57A3" w:rsidP="00FA57A3">
      <w:pPr>
        <w:pStyle w:val="a3"/>
        <w:numPr>
          <w:ilvl w:val="0"/>
          <w:numId w:val="2"/>
        </w:numPr>
        <w:tabs>
          <w:tab w:val="num" w:pos="0"/>
        </w:tabs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Принятие и оформление решения о проведении налоговой проверки; период проведения проверки и состав проверяющей группы; ознакомление с решением, полномочия проверяющих, права и обязанности проверяемого налогоплательщика.</w:t>
      </w:r>
    </w:p>
    <w:p w14:paraId="17B93B05" w14:textId="77777777" w:rsidR="00FA57A3" w:rsidRPr="00F44BD7" w:rsidRDefault="00FA57A3" w:rsidP="00FA57A3">
      <w:pPr>
        <w:pStyle w:val="a3"/>
        <w:numPr>
          <w:ilvl w:val="0"/>
          <w:numId w:val="2"/>
        </w:numPr>
        <w:tabs>
          <w:tab w:val="num" w:pos="0"/>
        </w:tabs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 xml:space="preserve">Порядок и сроки проведения налоговой проверки. Мероприятия, реализуемые проверяющими на различных стадиях проведения проверки. Особенности проведения выездной налоговой проверки, в том числе связанные с приостановкой проведения проверки. </w:t>
      </w:r>
    </w:p>
    <w:p w14:paraId="3819E4EA" w14:textId="77777777" w:rsidR="00FA57A3" w:rsidRPr="00F44BD7" w:rsidRDefault="00FA57A3" w:rsidP="00FA57A3">
      <w:pPr>
        <w:pStyle w:val="a3"/>
        <w:numPr>
          <w:ilvl w:val="0"/>
          <w:numId w:val="2"/>
        </w:numPr>
        <w:tabs>
          <w:tab w:val="num" w:pos="0"/>
        </w:tabs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Взаимодействие с проверяющими при получении требований о предоставлении документов, проведении осмотров и опросов сотрудников (на территории организации и за её пределами). Особенности неформального общения с проверяющими.</w:t>
      </w:r>
    </w:p>
    <w:p w14:paraId="546FC464" w14:textId="77777777" w:rsidR="00FA57A3" w:rsidRPr="00F44BD7" w:rsidRDefault="00FA57A3" w:rsidP="00FA57A3">
      <w:pPr>
        <w:pStyle w:val="a3"/>
        <w:numPr>
          <w:ilvl w:val="0"/>
          <w:numId w:val="2"/>
        </w:numPr>
        <w:tabs>
          <w:tab w:val="num" w:pos="0"/>
        </w:tabs>
        <w:ind w:left="426"/>
        <w:jc w:val="both"/>
        <w:rPr>
          <w:rFonts w:ascii="Museo Sans Cyrl 100" w:hAnsi="Museo Sans Cyrl 100"/>
          <w:color w:val="333F48"/>
          <w:sz w:val="22"/>
          <w:szCs w:val="20"/>
        </w:rPr>
      </w:pPr>
      <w:r w:rsidRPr="00F44BD7">
        <w:rPr>
          <w:rFonts w:ascii="Museo Sans Cyrl 100" w:hAnsi="Museo Sans Cyrl 100"/>
          <w:color w:val="333F48"/>
          <w:sz w:val="22"/>
          <w:szCs w:val="20"/>
        </w:rPr>
        <w:t>Общий порядок действий при проведении налоговых проверок. На что следует обращать внимание.</w:t>
      </w:r>
    </w:p>
    <w:p w14:paraId="5ECE12EF" w14:textId="77777777" w:rsidR="0069592A" w:rsidRDefault="00FA57A3" w:rsidP="00934EE3">
      <w:pPr>
        <w:pStyle w:val="a3"/>
        <w:numPr>
          <w:ilvl w:val="0"/>
          <w:numId w:val="2"/>
        </w:numPr>
        <w:tabs>
          <w:tab w:val="num" w:pos="0"/>
        </w:tabs>
        <w:ind w:left="426"/>
        <w:jc w:val="both"/>
      </w:pPr>
      <w:r w:rsidRPr="00934EE3">
        <w:rPr>
          <w:rFonts w:ascii="Museo Sans Cyrl 100" w:hAnsi="Museo Sans Cyrl 100"/>
          <w:color w:val="333F48"/>
          <w:sz w:val="22"/>
          <w:szCs w:val="20"/>
        </w:rPr>
        <w:t xml:space="preserve">Оформление и дальнейшее обжалование результатов налоговой проверки. </w:t>
      </w:r>
    </w:p>
    <w:sectPr w:rsidR="0069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Sans Cyrl 100">
    <w:altName w:val="Times New Roman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6EA"/>
    <w:multiLevelType w:val="hybridMultilevel"/>
    <w:tmpl w:val="84B2131E"/>
    <w:lvl w:ilvl="0" w:tplc="AFAE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2E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464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410A5"/>
    <w:multiLevelType w:val="hybridMultilevel"/>
    <w:tmpl w:val="CB18E95A"/>
    <w:lvl w:ilvl="0" w:tplc="AFAE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D11A9"/>
    <w:multiLevelType w:val="hybridMultilevel"/>
    <w:tmpl w:val="D940FE08"/>
    <w:lvl w:ilvl="0" w:tplc="DE12E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6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03"/>
    <w:rsid w:val="0069592A"/>
    <w:rsid w:val="00934EE3"/>
    <w:rsid w:val="00C77B03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FA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Кир3</dc:creator>
  <cp:keywords/>
  <dc:description/>
  <cp:lastModifiedBy>ВасяПупкин</cp:lastModifiedBy>
  <cp:revision>3</cp:revision>
  <dcterms:created xsi:type="dcterms:W3CDTF">2015-12-03T14:53:00Z</dcterms:created>
  <dcterms:modified xsi:type="dcterms:W3CDTF">2015-12-05T18:56:00Z</dcterms:modified>
</cp:coreProperties>
</file>